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9640" w:type="dxa"/>
        <w:tblInd w:w="-1440" w:type="dxa"/>
        <w:tblLook w:val="04A0" w:firstRow="1" w:lastRow="0" w:firstColumn="1" w:lastColumn="0" w:noHBand="0" w:noVBand="1"/>
      </w:tblPr>
      <w:tblGrid>
        <w:gridCol w:w="1600"/>
        <w:gridCol w:w="960"/>
        <w:gridCol w:w="2880"/>
        <w:gridCol w:w="2340"/>
        <w:gridCol w:w="9940"/>
        <w:gridCol w:w="960"/>
        <w:gridCol w:w="960"/>
      </w:tblGrid>
      <w:tr w:rsidR="005877C0" w:rsidRPr="005877C0" w14:paraId="5BE99277" w14:textId="77777777" w:rsidTr="005877C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E3184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Mary-Katherine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E53D2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Maggio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261F9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Northwestern State University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5809F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202526-SCI-TIX100-OL</w:t>
            </w:r>
          </w:p>
        </w:tc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43491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2025-2026: Effective Interviewing of Parties and Witnesses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19298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1849E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</w:tr>
      <w:tr w:rsidR="005877C0" w:rsidRPr="005877C0" w14:paraId="429FB00A" w14:textId="77777777" w:rsidTr="005877C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4BCD1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Mary-Katherine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C72C0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Maggio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AD48A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Northwestern State University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89317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202526-SCI-TIX122-OL</w:t>
            </w:r>
          </w:p>
        </w:tc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FB4D7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2025-2026: Determining Relevance in Title IX Hearings Part 1: Apply Decorum Rules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993FD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F42BA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</w:tr>
      <w:tr w:rsidR="005877C0" w:rsidRPr="005877C0" w14:paraId="54EA12FD" w14:textId="77777777" w:rsidTr="005877C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13AA4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Mary-Katherine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3523D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Maggio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6AB88" w14:textId="312B8821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Northwestern State University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F41D2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202526-SCI-TIX123-OL</w:t>
            </w:r>
          </w:p>
        </w:tc>
        <w:tc>
          <w:tcPr>
            <w:tcW w:w="9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CDEB8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2025-2026: Determining Relevance in Title IX Hearings Part 2: Handling Privileged Information and Waivers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912FB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A14BA" w14:textId="77777777" w:rsidR="005877C0" w:rsidRPr="005877C0" w:rsidRDefault="005877C0" w:rsidP="005877C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5877C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</w:tr>
    </w:tbl>
    <w:p w14:paraId="6FF84675" w14:textId="71CEE3F5" w:rsidR="00E60F80" w:rsidRDefault="004E12C0" w:rsidP="00E160BA">
      <w:r w:rsidRPr="00D935DB">
        <w:drawing>
          <wp:anchor distT="0" distB="0" distL="114300" distR="114300" simplePos="0" relativeHeight="251660288" behindDoc="1" locked="0" layoutInCell="1" allowOverlap="1" wp14:anchorId="55E4D15C" wp14:editId="52000A2E">
            <wp:simplePos x="0" y="0"/>
            <wp:positionH relativeFrom="column">
              <wp:posOffset>-266700</wp:posOffset>
            </wp:positionH>
            <wp:positionV relativeFrom="paragraph">
              <wp:posOffset>464820</wp:posOffset>
            </wp:positionV>
            <wp:extent cx="2559050" cy="1523365"/>
            <wp:effectExtent l="0" t="0" r="0" b="635"/>
            <wp:wrapTight wrapText="bothSides">
              <wp:wrapPolygon edited="0">
                <wp:start x="0" y="0"/>
                <wp:lineTo x="0" y="21339"/>
                <wp:lineTo x="21386" y="21339"/>
                <wp:lineTo x="21386" y="0"/>
                <wp:lineTo x="0" y="0"/>
              </wp:wrapPolygon>
            </wp:wrapTight>
            <wp:docPr id="10335233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523304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1523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6FA" w:rsidRPr="009A267D">
        <w:drawing>
          <wp:anchor distT="0" distB="0" distL="114300" distR="114300" simplePos="0" relativeHeight="251659264" behindDoc="1" locked="0" layoutInCell="1" allowOverlap="1" wp14:anchorId="76835B23" wp14:editId="40D29863">
            <wp:simplePos x="0" y="0"/>
            <wp:positionH relativeFrom="margin">
              <wp:posOffset>5897880</wp:posOffset>
            </wp:positionH>
            <wp:positionV relativeFrom="paragraph">
              <wp:posOffset>381000</wp:posOffset>
            </wp:positionV>
            <wp:extent cx="2420620" cy="1752600"/>
            <wp:effectExtent l="0" t="0" r="0" b="0"/>
            <wp:wrapTight wrapText="bothSides">
              <wp:wrapPolygon edited="0">
                <wp:start x="0" y="0"/>
                <wp:lineTo x="0" y="21365"/>
                <wp:lineTo x="21419" y="21365"/>
                <wp:lineTo x="21419" y="0"/>
                <wp:lineTo x="0" y="0"/>
              </wp:wrapPolygon>
            </wp:wrapTight>
            <wp:docPr id="1196701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70181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62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35DB" w:rsidRPr="00E160BA">
        <w:drawing>
          <wp:anchor distT="0" distB="0" distL="114300" distR="114300" simplePos="0" relativeHeight="251658240" behindDoc="1" locked="0" layoutInCell="1" allowOverlap="1" wp14:anchorId="7A09AA8C" wp14:editId="4F7C1495">
            <wp:simplePos x="0" y="0"/>
            <wp:positionH relativeFrom="column">
              <wp:posOffset>2887980</wp:posOffset>
            </wp:positionH>
            <wp:positionV relativeFrom="paragraph">
              <wp:posOffset>403860</wp:posOffset>
            </wp:positionV>
            <wp:extent cx="2392680" cy="1617746"/>
            <wp:effectExtent l="0" t="0" r="7620" b="1905"/>
            <wp:wrapTight wrapText="bothSides">
              <wp:wrapPolygon edited="0">
                <wp:start x="0" y="0"/>
                <wp:lineTo x="0" y="21371"/>
                <wp:lineTo x="21497" y="21371"/>
                <wp:lineTo x="21497" y="0"/>
                <wp:lineTo x="0" y="0"/>
              </wp:wrapPolygon>
            </wp:wrapTight>
            <wp:docPr id="1526823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82362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617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0F80" w:rsidSect="005877C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4097F" w14:textId="77777777" w:rsidR="002B1668" w:rsidRDefault="002B1668" w:rsidP="005877C0">
      <w:pPr>
        <w:spacing w:after="0" w:line="240" w:lineRule="auto"/>
      </w:pPr>
      <w:r>
        <w:separator/>
      </w:r>
    </w:p>
  </w:endnote>
  <w:endnote w:type="continuationSeparator" w:id="0">
    <w:p w14:paraId="6ED891B9" w14:textId="77777777" w:rsidR="002B1668" w:rsidRDefault="002B1668" w:rsidP="00587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FC556" w14:textId="77777777" w:rsidR="005877C0" w:rsidRDefault="005877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9B1B6" w14:textId="77777777" w:rsidR="005877C0" w:rsidRDefault="005877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B6916" w14:textId="77777777" w:rsidR="005877C0" w:rsidRDefault="005877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FED55" w14:textId="77777777" w:rsidR="002B1668" w:rsidRDefault="002B1668" w:rsidP="005877C0">
      <w:pPr>
        <w:spacing w:after="0" w:line="240" w:lineRule="auto"/>
      </w:pPr>
      <w:r>
        <w:separator/>
      </w:r>
    </w:p>
  </w:footnote>
  <w:footnote w:type="continuationSeparator" w:id="0">
    <w:p w14:paraId="48A60C35" w14:textId="77777777" w:rsidR="002B1668" w:rsidRDefault="002B1668" w:rsidP="005877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60DA7" w14:textId="77777777" w:rsidR="005877C0" w:rsidRDefault="005877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5CD0A" w14:textId="54B320D1" w:rsidR="005877C0" w:rsidRDefault="005877C0">
    <w:pPr>
      <w:pStyle w:val="Header"/>
    </w:pPr>
    <w:r>
      <w:t>SUNY, Sci</w:t>
    </w:r>
    <w:r>
      <w:tab/>
      <w:t>Mary-Katherine Maggio Training Completions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6EBE" w14:textId="77777777" w:rsidR="005877C0" w:rsidRDefault="005877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7C0"/>
    <w:rsid w:val="000036FA"/>
    <w:rsid w:val="001555ED"/>
    <w:rsid w:val="002B1668"/>
    <w:rsid w:val="00442706"/>
    <w:rsid w:val="004E12C0"/>
    <w:rsid w:val="005877C0"/>
    <w:rsid w:val="006C42F1"/>
    <w:rsid w:val="0075231D"/>
    <w:rsid w:val="008A37DA"/>
    <w:rsid w:val="00916917"/>
    <w:rsid w:val="009A267D"/>
    <w:rsid w:val="00B27116"/>
    <w:rsid w:val="00BA7964"/>
    <w:rsid w:val="00BF12E0"/>
    <w:rsid w:val="00C75025"/>
    <w:rsid w:val="00D935DB"/>
    <w:rsid w:val="00E160BA"/>
    <w:rsid w:val="00E60F80"/>
    <w:rsid w:val="00EB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C22F7"/>
  <w15:chartTrackingRefBased/>
  <w15:docId w15:val="{6E7DE829-8410-4AFE-BBF9-209B58ECA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7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7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77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7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77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7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7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7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7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7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7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77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77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77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77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77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77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7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7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7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7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7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77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77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77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7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77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77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877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7C0"/>
  </w:style>
  <w:style w:type="paragraph" w:styleId="Footer">
    <w:name w:val="footer"/>
    <w:basedOn w:val="Normal"/>
    <w:link w:val="FooterChar"/>
    <w:uiPriority w:val="99"/>
    <w:unhideWhenUsed/>
    <w:rsid w:val="005877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433</Characters>
  <Application>Microsoft Office Word</Application>
  <DocSecurity>0</DocSecurity>
  <Lines>21</Lines>
  <Paragraphs>20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Powell</dc:creator>
  <cp:keywords/>
  <dc:description/>
  <cp:lastModifiedBy>Julie Powell</cp:lastModifiedBy>
  <cp:revision>8</cp:revision>
  <dcterms:created xsi:type="dcterms:W3CDTF">2026-03-11T18:39:00Z</dcterms:created>
  <dcterms:modified xsi:type="dcterms:W3CDTF">2026-03-11T19:02:00Z</dcterms:modified>
</cp:coreProperties>
</file>